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2350" w14:textId="77777777" w:rsidR="008923F9" w:rsidRPr="00BA6E1D" w:rsidRDefault="008923F9" w:rsidP="008923F9">
      <w:pPr>
        <w:spacing w:line="311" w:lineRule="exact"/>
        <w:rPr>
          <w:rFonts w:ascii="Arial"/>
          <w:b/>
          <w:sz w:val="28"/>
          <w:lang w:val="it-IT"/>
        </w:rPr>
      </w:pPr>
      <w:r w:rsidRPr="00BA6E1D">
        <w:rPr>
          <w:rFonts w:ascii="Arial"/>
          <w:b/>
          <w:smallCaps/>
          <w:sz w:val="28"/>
          <w:lang w:val="it-IT"/>
        </w:rPr>
        <w:t xml:space="preserve">L i n u s  </w:t>
      </w:r>
      <w:r w:rsidRPr="00BA6E1D">
        <w:rPr>
          <w:rFonts w:ascii="Arial"/>
          <w:b/>
          <w:smallCaps/>
          <w:spacing w:val="-5"/>
          <w:sz w:val="28"/>
          <w:lang w:val="it-IT"/>
        </w:rPr>
        <w:t xml:space="preserve"> </w:t>
      </w:r>
      <w:r w:rsidRPr="00BA6E1D">
        <w:rPr>
          <w:rFonts w:ascii="Arial"/>
          <w:b/>
          <w:smallCaps/>
          <w:spacing w:val="-2"/>
          <w:sz w:val="28"/>
          <w:lang w:val="it-IT"/>
        </w:rPr>
        <w:t>B o r g o</w:t>
      </w:r>
    </w:p>
    <w:p w14:paraId="1FBBF06E" w14:textId="09135C1C" w:rsidR="008923F9" w:rsidRPr="008923F9" w:rsidRDefault="008923F9" w:rsidP="008923F9">
      <w:pPr>
        <w:spacing w:before="229"/>
        <w:rPr>
          <w:rFonts w:ascii="Arial"/>
          <w:sz w:val="20"/>
          <w:lang w:val="it-IT"/>
        </w:rPr>
      </w:pPr>
      <w:r w:rsidRPr="00BA6E1D">
        <w:rPr>
          <w:rFonts w:ascii="Arial"/>
          <w:sz w:val="20"/>
          <w:lang w:val="it-IT"/>
        </w:rPr>
        <w:t>b.</w:t>
      </w:r>
      <w:r w:rsidRPr="00BA6E1D">
        <w:rPr>
          <w:rFonts w:ascii="Arial"/>
          <w:spacing w:val="-3"/>
          <w:sz w:val="20"/>
          <w:lang w:val="it-IT"/>
        </w:rPr>
        <w:t xml:space="preserve"> 1995; </w:t>
      </w:r>
      <w:r w:rsidRPr="00BA6E1D">
        <w:rPr>
          <w:rFonts w:ascii="Arial"/>
          <w:sz w:val="20"/>
          <w:lang w:val="it-IT"/>
        </w:rPr>
        <w:t>Stamford,</w:t>
      </w:r>
      <w:r w:rsidRPr="00BA6E1D">
        <w:rPr>
          <w:rFonts w:ascii="Arial"/>
          <w:spacing w:val="-6"/>
          <w:sz w:val="20"/>
          <w:lang w:val="it-IT"/>
        </w:rPr>
        <w:t xml:space="preserve"> </w:t>
      </w:r>
      <w:r w:rsidRPr="00BA6E1D">
        <w:rPr>
          <w:rFonts w:ascii="Arial"/>
          <w:sz w:val="20"/>
          <w:lang w:val="it-IT"/>
        </w:rPr>
        <w:t>CT</w:t>
      </w:r>
    </w:p>
    <w:p w14:paraId="6D3AA252" w14:textId="77777777" w:rsidR="008923F9" w:rsidRPr="008923F9" w:rsidRDefault="008923F9" w:rsidP="008923F9">
      <w:pPr>
        <w:rPr>
          <w:rFonts w:ascii="Arial"/>
          <w:b/>
          <w:smallCaps/>
          <w:sz w:val="20"/>
          <w:lang w:val="it-IT"/>
        </w:rPr>
      </w:pPr>
    </w:p>
    <w:p w14:paraId="0CF67393" w14:textId="2BBB637B" w:rsidR="008923F9" w:rsidRPr="008923F9" w:rsidRDefault="008923F9" w:rsidP="008923F9">
      <w:pPr>
        <w:spacing w:line="225" w:lineRule="exact"/>
        <w:rPr>
          <w:rFonts w:ascii="Arial"/>
          <w:b/>
          <w:sz w:val="20"/>
        </w:rPr>
      </w:pPr>
      <w:r>
        <w:rPr>
          <w:rFonts w:ascii="Arial"/>
          <w:b/>
          <w:smallCaps/>
          <w:spacing w:val="-2"/>
          <w:sz w:val="20"/>
        </w:rPr>
        <w:t>Education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4834"/>
      </w:tblGrid>
      <w:tr w:rsidR="008923F9" w14:paraId="70CB9A83" w14:textId="77777777" w:rsidTr="009E6A4B">
        <w:trPr>
          <w:trHeight w:val="455"/>
        </w:trPr>
        <w:tc>
          <w:tcPr>
            <w:tcW w:w="603" w:type="dxa"/>
          </w:tcPr>
          <w:p w14:paraId="177E3A26" w14:textId="77777777" w:rsidR="008923F9" w:rsidRDefault="008923F9" w:rsidP="009E6A4B">
            <w:pPr>
              <w:pStyle w:val="TableParagraph"/>
              <w:spacing w:line="225" w:lineRule="exact"/>
              <w:rPr>
                <w:sz w:val="20"/>
              </w:rPr>
            </w:pPr>
            <w:bookmarkStart w:id="0" w:name="_Hlk179279121"/>
            <w:r>
              <w:rPr>
                <w:spacing w:val="-4"/>
                <w:sz w:val="20"/>
              </w:rPr>
              <w:t>2022</w:t>
            </w:r>
          </w:p>
          <w:p w14:paraId="60896F56" w14:textId="77777777" w:rsidR="008923F9" w:rsidRDefault="008923F9" w:rsidP="009E6A4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4834" w:type="dxa"/>
          </w:tcPr>
          <w:p w14:paraId="1381248A" w14:textId="77777777" w:rsidR="008923F9" w:rsidRDefault="008923F9" w:rsidP="009E6A4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MFA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Columbia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York,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NY</w:t>
            </w:r>
          </w:p>
          <w:p w14:paraId="5C6383FE" w14:textId="77777777" w:rsidR="008923F9" w:rsidRDefault="008923F9" w:rsidP="009E6A4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BFA,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Rhode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Providence,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RI</w:t>
            </w:r>
          </w:p>
        </w:tc>
      </w:tr>
    </w:tbl>
    <w:p w14:paraId="4DF37B5D" w14:textId="77777777" w:rsidR="008923F9" w:rsidRDefault="008923F9" w:rsidP="008923F9">
      <w:pPr>
        <w:rPr>
          <w:rFonts w:ascii="Times New Roman"/>
          <w:sz w:val="20"/>
        </w:rPr>
      </w:pPr>
    </w:p>
    <w:p w14:paraId="10D08EA8" w14:textId="1F6A88CB" w:rsidR="008923F9" w:rsidRDefault="008923F9" w:rsidP="008923F9">
      <w:pPr>
        <w:spacing w:before="2"/>
        <w:rPr>
          <w:rFonts w:ascii="Times New Roman"/>
          <w:sz w:val="20"/>
        </w:rPr>
      </w:pPr>
      <w:bookmarkStart w:id="1" w:name="_Hlk207185825"/>
      <w:r>
        <w:rPr>
          <w:rFonts w:ascii="Arial"/>
          <w:b/>
          <w:smallCaps/>
          <w:spacing w:val="-2"/>
          <w:sz w:val="20"/>
        </w:rPr>
        <w:t>Solo Exhibitions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5580"/>
      </w:tblGrid>
      <w:tr w:rsidR="00922305" w14:paraId="37B18FF2" w14:textId="77777777" w:rsidTr="009E6A4B">
        <w:trPr>
          <w:trHeight w:val="225"/>
        </w:trPr>
        <w:tc>
          <w:tcPr>
            <w:tcW w:w="603" w:type="dxa"/>
          </w:tcPr>
          <w:p w14:paraId="7575D8DE" w14:textId="04F4E6BA" w:rsidR="00922305" w:rsidRDefault="00922305" w:rsidP="009E6A4B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580" w:type="dxa"/>
          </w:tcPr>
          <w:p w14:paraId="450DA64C" w14:textId="3B4F05B6" w:rsidR="00922305" w:rsidRDefault="00922305" w:rsidP="009E6A4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Into the Blue Again, Yossi Milo, New York, NY</w:t>
            </w:r>
          </w:p>
        </w:tc>
      </w:tr>
      <w:bookmarkEnd w:id="1"/>
      <w:tr w:rsidR="008923F9" w14:paraId="3E00B257" w14:textId="77777777" w:rsidTr="009E6A4B">
        <w:trPr>
          <w:trHeight w:val="225"/>
        </w:trPr>
        <w:tc>
          <w:tcPr>
            <w:tcW w:w="603" w:type="dxa"/>
          </w:tcPr>
          <w:p w14:paraId="2BFD7DC7" w14:textId="77777777" w:rsidR="008923F9" w:rsidRDefault="008923F9" w:rsidP="009E6A4B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5580" w:type="dxa"/>
          </w:tcPr>
          <w:p w14:paraId="36CEFE5B" w14:textId="78DBF051" w:rsidR="008923F9" w:rsidRDefault="008923F9" w:rsidP="009E6A4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Monstrum, Yossi Milo, New York</w:t>
            </w:r>
            <w:r w:rsidR="00922305">
              <w:rPr>
                <w:sz w:val="20"/>
              </w:rPr>
              <w:t>, NY</w:t>
            </w:r>
          </w:p>
        </w:tc>
      </w:tr>
      <w:tr w:rsidR="008923F9" w14:paraId="37257D48" w14:textId="77777777" w:rsidTr="009E6A4B">
        <w:trPr>
          <w:trHeight w:val="225"/>
        </w:trPr>
        <w:tc>
          <w:tcPr>
            <w:tcW w:w="603" w:type="dxa"/>
          </w:tcPr>
          <w:p w14:paraId="3BC67FCF" w14:textId="77777777" w:rsidR="008923F9" w:rsidRDefault="008923F9" w:rsidP="009E6A4B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5580" w:type="dxa"/>
          </w:tcPr>
          <w:p w14:paraId="4921F79F" w14:textId="77777777" w:rsidR="008923F9" w:rsidRDefault="008923F9" w:rsidP="009E6A4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I’ll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Starfish,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Turner,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</w:t>
            </w:r>
          </w:p>
        </w:tc>
      </w:tr>
    </w:tbl>
    <w:p w14:paraId="344409ED" w14:textId="77777777" w:rsidR="008923F9" w:rsidRDefault="008923F9" w:rsidP="008923F9">
      <w:pPr>
        <w:rPr>
          <w:rFonts w:ascii="Times New Roman"/>
          <w:sz w:val="20"/>
        </w:rPr>
      </w:pPr>
    </w:p>
    <w:p w14:paraId="313D899D" w14:textId="2377C2D0" w:rsidR="008923F9" w:rsidRDefault="008923F9" w:rsidP="008923F9">
      <w:pPr>
        <w:spacing w:before="6"/>
        <w:rPr>
          <w:rFonts w:ascii="Times New Roman"/>
          <w:sz w:val="20"/>
        </w:rPr>
      </w:pPr>
      <w:r>
        <w:rPr>
          <w:rFonts w:ascii="Arial"/>
          <w:b/>
          <w:smallCaps/>
          <w:spacing w:val="-2"/>
          <w:sz w:val="20"/>
        </w:rPr>
        <w:t>Selected Group Exhibitions</w:t>
      </w: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7956"/>
      </w:tblGrid>
      <w:tr w:rsidR="00922305" w14:paraId="4B57546C" w14:textId="77777777" w:rsidTr="00DB754F">
        <w:trPr>
          <w:trHeight w:val="270"/>
        </w:trPr>
        <w:tc>
          <w:tcPr>
            <w:tcW w:w="608" w:type="dxa"/>
          </w:tcPr>
          <w:p w14:paraId="3B0ADE40" w14:textId="4008675E" w:rsidR="00922305" w:rsidRDefault="00922305" w:rsidP="009E6A4B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956" w:type="dxa"/>
          </w:tcPr>
          <w:p w14:paraId="22DF4F14" w14:textId="0AEF7897" w:rsidR="008A7AF2" w:rsidRDefault="008A7AF2" w:rsidP="00DB754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The Pursuit of Happiness, Oakland University Art Gallery, Rochester, MI</w:t>
            </w:r>
          </w:p>
          <w:p w14:paraId="2AFD1D3C" w14:textId="3461B165" w:rsidR="00922305" w:rsidRDefault="00922305" w:rsidP="00DB754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Change Yer Sheets, New </w:t>
            </w:r>
            <w:r w:rsidR="008E7E83">
              <w:rPr>
                <w:sz w:val="20"/>
              </w:rPr>
              <w:t>Discretions</w:t>
            </w:r>
            <w:r>
              <w:rPr>
                <w:sz w:val="20"/>
              </w:rPr>
              <w:t>, New York, NY</w:t>
            </w:r>
          </w:p>
        </w:tc>
      </w:tr>
      <w:tr w:rsidR="008923F9" w14:paraId="35D889EA" w14:textId="77777777" w:rsidTr="00DB754F">
        <w:trPr>
          <w:trHeight w:val="270"/>
        </w:trPr>
        <w:tc>
          <w:tcPr>
            <w:tcW w:w="608" w:type="dxa"/>
          </w:tcPr>
          <w:p w14:paraId="20D50E93" w14:textId="7EA445A0" w:rsidR="008923F9" w:rsidRDefault="008923F9" w:rsidP="009E6A4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DB754F">
              <w:rPr>
                <w:spacing w:val="-4"/>
                <w:sz w:val="20"/>
              </w:rPr>
              <w:t>4</w:t>
            </w:r>
          </w:p>
        </w:tc>
        <w:tc>
          <w:tcPr>
            <w:tcW w:w="7956" w:type="dxa"/>
          </w:tcPr>
          <w:p w14:paraId="24BB05C1" w14:textId="73650FCC" w:rsidR="008923F9" w:rsidRDefault="00DB754F" w:rsidP="00DB754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A Growing Conversation: Artworks from Our Collection, Akron Art Museum, Akron, OH</w:t>
            </w:r>
          </w:p>
        </w:tc>
      </w:tr>
      <w:tr w:rsidR="00DB754F" w14:paraId="08B9ADFE" w14:textId="77777777" w:rsidTr="009E6A4B">
        <w:trPr>
          <w:trHeight w:val="458"/>
        </w:trPr>
        <w:tc>
          <w:tcPr>
            <w:tcW w:w="608" w:type="dxa"/>
          </w:tcPr>
          <w:p w14:paraId="508C0273" w14:textId="07282243" w:rsidR="00DB754F" w:rsidRDefault="00DB754F" w:rsidP="009E6A4B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956" w:type="dxa"/>
          </w:tcPr>
          <w:p w14:paraId="4ECD5D77" w14:textId="77777777" w:rsidR="00DB754F" w:rsidRDefault="00DB754F" w:rsidP="00DB754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Inside,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Amsterdam,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Netherlands</w:t>
            </w:r>
          </w:p>
          <w:p w14:paraId="2646E486" w14:textId="37876D5B" w:rsidR="00DB754F" w:rsidRDefault="00DB754F" w:rsidP="00DB754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Body,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Materiality,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Foundation,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TX</w:t>
            </w:r>
          </w:p>
        </w:tc>
      </w:tr>
      <w:tr w:rsidR="008923F9" w14:paraId="721155D8" w14:textId="77777777" w:rsidTr="009E6A4B">
        <w:trPr>
          <w:trHeight w:val="230"/>
        </w:trPr>
        <w:tc>
          <w:tcPr>
            <w:tcW w:w="608" w:type="dxa"/>
          </w:tcPr>
          <w:p w14:paraId="4F2FB6D1" w14:textId="77777777" w:rsidR="008923F9" w:rsidRDefault="008923F9" w:rsidP="009E6A4B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956" w:type="dxa"/>
          </w:tcPr>
          <w:p w14:paraId="74853D79" w14:textId="77777777" w:rsidR="008923F9" w:rsidRDefault="008923F9" w:rsidP="009E6A4B">
            <w:pPr>
              <w:pStyle w:val="TableParagraph"/>
              <w:spacing w:line="211" w:lineRule="exact"/>
              <w:ind w:left="380" w:hanging="270"/>
              <w:rPr>
                <w:sz w:val="20"/>
              </w:rPr>
            </w:pPr>
            <w:r>
              <w:rPr>
                <w:sz w:val="20"/>
              </w:rPr>
              <w:t>Painters Painting Painters: A Study of Muses, Friends, and Companions, Green Family Art Foundation, Dallas, TX</w:t>
            </w:r>
          </w:p>
          <w:p w14:paraId="36944B16" w14:textId="77777777" w:rsidR="008923F9" w:rsidRDefault="008923F9" w:rsidP="009E6A4B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Columbia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MFA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Lenfest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York,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NY</w:t>
            </w:r>
          </w:p>
        </w:tc>
      </w:tr>
      <w:tr w:rsidR="008923F9" w14:paraId="088061A6" w14:textId="77777777" w:rsidTr="009E6A4B">
        <w:trPr>
          <w:trHeight w:val="919"/>
        </w:trPr>
        <w:tc>
          <w:tcPr>
            <w:tcW w:w="608" w:type="dxa"/>
          </w:tcPr>
          <w:p w14:paraId="1E172AEB" w14:textId="77777777" w:rsidR="008923F9" w:rsidRDefault="008923F9" w:rsidP="009E6A4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  <w:p w14:paraId="79D63F20" w14:textId="77777777" w:rsidR="008923F9" w:rsidRDefault="008923F9" w:rsidP="009E6A4B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  <w:p w14:paraId="2B40B2F3" w14:textId="77777777" w:rsidR="008923F9" w:rsidRDefault="008923F9" w:rsidP="009E6A4B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  <w:p w14:paraId="6C1DE5B9" w14:textId="77777777" w:rsidR="008923F9" w:rsidRDefault="008923F9" w:rsidP="009E6A4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956" w:type="dxa"/>
          </w:tcPr>
          <w:p w14:paraId="5202D50E" w14:textId="77777777" w:rsidR="008923F9" w:rsidRDefault="008923F9" w:rsidP="009E6A4B">
            <w:pPr>
              <w:pStyle w:val="TableParagraph"/>
              <w:ind w:left="109" w:right="52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Prayer,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Wright Wilson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Gallery, Georgetown,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KY We Must Begin Wherever We Are, Zurcher Gallery, New York, NY</w:t>
            </w:r>
          </w:p>
          <w:p w14:paraId="51B454D3" w14:textId="77777777" w:rsidR="008923F9" w:rsidRDefault="008923F9" w:rsidP="009E6A4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Someone,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</w:p>
          <w:p w14:paraId="0E26FB39" w14:textId="77777777" w:rsidR="008923F9" w:rsidRDefault="008923F9" w:rsidP="009E6A4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Rhode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BFA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Show,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Gallery,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RI</w:t>
            </w:r>
          </w:p>
        </w:tc>
      </w:tr>
      <w:bookmarkEnd w:id="0"/>
    </w:tbl>
    <w:p w14:paraId="0895CDA4" w14:textId="77777777" w:rsidR="008923F9" w:rsidRDefault="008923F9" w:rsidP="008923F9">
      <w:pPr>
        <w:rPr>
          <w:rFonts w:ascii="Arial"/>
          <w:b/>
          <w:smallCaps/>
          <w:sz w:val="20"/>
        </w:rPr>
      </w:pPr>
    </w:p>
    <w:p w14:paraId="4A727A1D" w14:textId="2A00C600" w:rsidR="008923F9" w:rsidRDefault="008923F9" w:rsidP="008923F9">
      <w:pPr>
        <w:spacing w:line="225" w:lineRule="exact"/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t>Selected</w:t>
      </w:r>
      <w:r>
        <w:rPr>
          <w:rFonts w:ascii="Arial"/>
          <w:b/>
          <w:smallCaps/>
          <w:spacing w:val="-12"/>
          <w:sz w:val="20"/>
        </w:rPr>
        <w:t xml:space="preserve"> </w:t>
      </w:r>
      <w:r>
        <w:rPr>
          <w:rFonts w:ascii="Arial"/>
          <w:b/>
          <w:smallCaps/>
          <w:sz w:val="20"/>
        </w:rPr>
        <w:t>Residencies</w:t>
      </w:r>
      <w:r>
        <w:rPr>
          <w:rFonts w:ascii="Arial"/>
          <w:b/>
          <w:smallCaps/>
          <w:spacing w:val="-11"/>
          <w:sz w:val="20"/>
        </w:rPr>
        <w:t xml:space="preserve"> </w:t>
      </w:r>
      <w:r>
        <w:rPr>
          <w:rFonts w:ascii="Arial"/>
          <w:b/>
          <w:smallCaps/>
          <w:sz w:val="20"/>
        </w:rPr>
        <w:t>&amp;</w:t>
      </w:r>
      <w:r>
        <w:rPr>
          <w:rFonts w:ascii="Arial"/>
          <w:b/>
          <w:smallCaps/>
          <w:spacing w:val="-14"/>
          <w:sz w:val="20"/>
        </w:rPr>
        <w:t xml:space="preserve"> </w:t>
      </w:r>
      <w:r>
        <w:rPr>
          <w:rFonts w:ascii="Arial"/>
          <w:b/>
          <w:smallCaps/>
          <w:spacing w:val="-2"/>
          <w:sz w:val="20"/>
        </w:rPr>
        <w:t>Grants</w:t>
      </w:r>
    </w:p>
    <w:p w14:paraId="24C37ADC" w14:textId="77777777" w:rsidR="008923F9" w:rsidRDefault="008923F9" w:rsidP="008923F9">
      <w:pPr>
        <w:ind w:left="720" w:right="17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Betty Lee Stern Prize for Artists </w:t>
      </w:r>
    </w:p>
    <w:p w14:paraId="7A4D18F8" w14:textId="77777777" w:rsidR="008923F9" w:rsidRDefault="008923F9" w:rsidP="008923F9">
      <w:pPr>
        <w:ind w:left="720" w:right="175"/>
        <w:rPr>
          <w:rFonts w:ascii="Arial" w:hAnsi="Arial"/>
          <w:sz w:val="20"/>
        </w:rPr>
      </w:pPr>
      <w:r>
        <w:rPr>
          <w:rFonts w:ascii="Arial" w:hAnsi="Arial"/>
          <w:sz w:val="20"/>
        </w:rPr>
        <w:t>Brevoort-Eickemeyer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 xml:space="preserve">Fellowship </w:t>
      </w:r>
    </w:p>
    <w:p w14:paraId="7AC3D422" w14:textId="77777777" w:rsidR="008923F9" w:rsidRDefault="008923F9" w:rsidP="008923F9">
      <w:pPr>
        <w:ind w:left="720" w:right="17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D’Arcy Hayman Scholarship </w:t>
      </w:r>
    </w:p>
    <w:p w14:paraId="45AE07E0" w14:textId="77777777" w:rsidR="008923F9" w:rsidRDefault="008923F9" w:rsidP="008923F9">
      <w:pPr>
        <w:ind w:left="720" w:right="175"/>
        <w:rPr>
          <w:rFonts w:ascii="Arial" w:hAnsi="Arial"/>
          <w:sz w:val="20"/>
        </w:rPr>
      </w:pPr>
      <w:r>
        <w:rPr>
          <w:rFonts w:ascii="Arial" w:hAnsi="Arial"/>
          <w:sz w:val="20"/>
        </w:rPr>
        <w:t>Andrew Fisher Fellowship</w:t>
      </w:r>
    </w:p>
    <w:p w14:paraId="4070E907" w14:textId="77777777" w:rsidR="008923F9" w:rsidRDefault="008923F9" w:rsidP="008923F9">
      <w:pPr>
        <w:ind w:left="720"/>
        <w:rPr>
          <w:rFonts w:ascii="Arial"/>
          <w:sz w:val="20"/>
        </w:rPr>
      </w:pPr>
      <w:r>
        <w:rPr>
          <w:rFonts w:ascii="Arial"/>
          <w:sz w:val="20"/>
        </w:rPr>
        <w:t xml:space="preserve">Helen Frankenthaler Scholarship </w:t>
      </w:r>
    </w:p>
    <w:p w14:paraId="46A8846A" w14:textId="77777777" w:rsidR="008923F9" w:rsidRDefault="008923F9" w:rsidP="008923F9">
      <w:pPr>
        <w:ind w:left="720"/>
        <w:rPr>
          <w:rFonts w:ascii="Arial"/>
          <w:sz w:val="20"/>
        </w:rPr>
      </w:pPr>
      <w:r>
        <w:rPr>
          <w:rFonts w:ascii="Arial"/>
          <w:sz w:val="20"/>
        </w:rPr>
        <w:t>Vermont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Studio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Center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 xml:space="preserve">Residency </w:t>
      </w:r>
    </w:p>
    <w:p w14:paraId="49ECAC4D" w14:textId="77777777" w:rsidR="008923F9" w:rsidRDefault="008923F9" w:rsidP="008923F9">
      <w:pPr>
        <w:ind w:left="720"/>
        <w:rPr>
          <w:rFonts w:ascii="Arial"/>
          <w:sz w:val="20"/>
        </w:rPr>
      </w:pPr>
      <w:r>
        <w:rPr>
          <w:rFonts w:ascii="Arial"/>
          <w:sz w:val="20"/>
        </w:rPr>
        <w:t>Florence Leif Award</w:t>
      </w:r>
    </w:p>
    <w:p w14:paraId="179ADEFE" w14:textId="77777777" w:rsidR="008923F9" w:rsidRDefault="008923F9" w:rsidP="008923F9">
      <w:pPr>
        <w:ind w:left="720"/>
        <w:rPr>
          <w:rFonts w:ascii="Arial"/>
          <w:spacing w:val="-2"/>
          <w:sz w:val="20"/>
        </w:rPr>
      </w:pPr>
      <w:r>
        <w:rPr>
          <w:rFonts w:ascii="Arial"/>
          <w:sz w:val="20"/>
        </w:rPr>
        <w:t>Anderson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Ranch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Fellowship</w:t>
      </w:r>
    </w:p>
    <w:p w14:paraId="2B6961A9" w14:textId="77777777" w:rsidR="008923F9" w:rsidRDefault="008923F9" w:rsidP="008923F9">
      <w:pPr>
        <w:rPr>
          <w:rFonts w:ascii="Arial"/>
          <w:spacing w:val="-2"/>
          <w:sz w:val="20"/>
        </w:rPr>
      </w:pPr>
    </w:p>
    <w:p w14:paraId="04D44A65" w14:textId="69061301" w:rsidR="008923F9" w:rsidRDefault="008923F9" w:rsidP="008923F9">
      <w:pPr>
        <w:spacing w:line="225" w:lineRule="exact"/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t>Collections</w:t>
      </w:r>
    </w:p>
    <w:p w14:paraId="5F36A86E" w14:textId="77777777" w:rsidR="008923F9" w:rsidRDefault="008923F9" w:rsidP="008923F9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Akron Art Museum, Akron, OH</w:t>
      </w:r>
    </w:p>
    <w:p w14:paraId="4EE87673" w14:textId="77777777" w:rsidR="008923F9" w:rsidRDefault="008923F9" w:rsidP="008923F9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Green Family Art Foundation, Dallas, TX</w:t>
      </w:r>
    </w:p>
    <w:p w14:paraId="2B9C3E9A" w14:textId="36569B99" w:rsidR="008923F9" w:rsidRDefault="008923F9" w:rsidP="008923F9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Leslie-Lohman Museum of Art, New York, NY</w:t>
      </w:r>
    </w:p>
    <w:p w14:paraId="1CBCD697" w14:textId="77777777" w:rsidR="008923F9" w:rsidRDefault="008923F9" w:rsidP="008923F9">
      <w:pPr>
        <w:rPr>
          <w:rFonts w:ascii="Arial"/>
          <w:b/>
          <w:smallCaps/>
          <w:sz w:val="20"/>
        </w:rPr>
      </w:pPr>
    </w:p>
    <w:p w14:paraId="24135A43" w14:textId="332B3C80" w:rsidR="008923F9" w:rsidRDefault="008923F9" w:rsidP="008923F9">
      <w:pPr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t>Selected</w:t>
      </w:r>
      <w:r>
        <w:rPr>
          <w:rFonts w:ascii="Arial"/>
          <w:b/>
          <w:smallCaps/>
          <w:spacing w:val="-11"/>
          <w:sz w:val="20"/>
        </w:rPr>
        <w:t xml:space="preserve"> </w:t>
      </w:r>
      <w:r>
        <w:rPr>
          <w:rFonts w:ascii="Arial"/>
          <w:b/>
          <w:smallCaps/>
          <w:spacing w:val="-2"/>
          <w:sz w:val="20"/>
        </w:rPr>
        <w:t>Bibliography</w:t>
      </w: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7956"/>
      </w:tblGrid>
      <w:tr w:rsidR="00236F4A" w14:paraId="59DF51A6" w14:textId="77777777" w:rsidTr="009E6A4B">
        <w:trPr>
          <w:trHeight w:val="458"/>
        </w:trPr>
        <w:tc>
          <w:tcPr>
            <w:tcW w:w="608" w:type="dxa"/>
          </w:tcPr>
          <w:p w14:paraId="58FB97D3" w14:textId="5B138E5D" w:rsidR="00236F4A" w:rsidRDefault="00236F4A" w:rsidP="009E6A4B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956" w:type="dxa"/>
          </w:tcPr>
          <w:p w14:paraId="46FC5896" w14:textId="7B864178" w:rsidR="00236F4A" w:rsidRPr="00236F4A" w:rsidRDefault="00236F4A" w:rsidP="009E6A4B">
            <w:pPr>
              <w:pStyle w:val="TableParagraph"/>
              <w:spacing w:line="213" w:lineRule="exact"/>
              <w:ind w:left="109"/>
              <w:rPr>
                <w:sz w:val="20"/>
                <w:lang w:val="it-IT"/>
              </w:rPr>
            </w:pPr>
            <w:r w:rsidRPr="00236F4A">
              <w:rPr>
                <w:sz w:val="20"/>
                <w:lang w:val="it-IT"/>
              </w:rPr>
              <w:t>Yanagihara, Hanya.</w:t>
            </w:r>
            <w:r>
              <w:rPr>
                <w:sz w:val="20"/>
                <w:lang w:val="it-IT"/>
              </w:rPr>
              <w:t xml:space="preserve"> </w:t>
            </w:r>
            <w:r>
              <w:rPr>
                <w:i/>
                <w:iCs/>
                <w:sz w:val="20"/>
                <w:lang w:val="it-IT"/>
              </w:rPr>
              <w:t>A Little Life</w:t>
            </w:r>
            <w:r w:rsidR="00693EF8">
              <w:rPr>
                <w:sz w:val="20"/>
                <w:lang w:val="it-IT"/>
              </w:rPr>
              <w:t xml:space="preserve">. Picador, October 2025. </w:t>
            </w:r>
            <w:r>
              <w:rPr>
                <w:sz w:val="20"/>
                <w:lang w:val="it-IT"/>
              </w:rPr>
              <w:t>Cover illustration by Linus Borgo.</w:t>
            </w:r>
          </w:p>
        </w:tc>
      </w:tr>
      <w:tr w:rsidR="008923F9" w14:paraId="607A63B1" w14:textId="77777777" w:rsidTr="009E6A4B">
        <w:trPr>
          <w:trHeight w:val="458"/>
        </w:trPr>
        <w:tc>
          <w:tcPr>
            <w:tcW w:w="608" w:type="dxa"/>
          </w:tcPr>
          <w:p w14:paraId="1C6FBCFD" w14:textId="657F44D5" w:rsidR="008923F9" w:rsidRDefault="008923F9" w:rsidP="009E6A4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956" w:type="dxa"/>
          </w:tcPr>
          <w:p w14:paraId="473E383F" w14:textId="2A190224" w:rsidR="00D80635" w:rsidRPr="00D80635" w:rsidRDefault="00D80635" w:rsidP="009E6A4B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 w:rsidRPr="00D80635">
              <w:rPr>
                <w:sz w:val="20"/>
                <w:u w:val="single"/>
                <w:lang w:val="it-IT"/>
              </w:rPr>
              <w:t>PRISM International</w:t>
            </w:r>
            <w:r w:rsidRPr="00D80635">
              <w:rPr>
                <w:sz w:val="20"/>
                <w:lang w:val="it-IT"/>
              </w:rPr>
              <w:t xml:space="preserve">. </w:t>
            </w:r>
            <w:r w:rsidRPr="00D80635">
              <w:rPr>
                <w:sz w:val="20"/>
              </w:rPr>
              <w:t>Edited by</w:t>
            </w:r>
            <w:r>
              <w:rPr>
                <w:sz w:val="20"/>
              </w:rPr>
              <w:t xml:space="preserve"> Adrian Matias Bell July 2024.</w:t>
            </w:r>
          </w:p>
          <w:p w14:paraId="18B485B6" w14:textId="655D4C1F" w:rsidR="008923F9" w:rsidRDefault="008923F9" w:rsidP="009E6A4B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 w:rsidRPr="00D80635">
              <w:rPr>
                <w:sz w:val="20"/>
              </w:rPr>
              <w:t xml:space="preserve">Langer, Cassandra. </w:t>
            </w:r>
            <w:r>
              <w:rPr>
                <w:sz w:val="20"/>
              </w:rPr>
              <w:t xml:space="preserve">“Companionship &amp; Transformation: Linus Borgo” </w:t>
            </w:r>
            <w:r>
              <w:rPr>
                <w:sz w:val="20"/>
                <w:u w:val="single"/>
              </w:rPr>
              <w:t>Gay &amp; Lesbian Review</w:t>
            </w:r>
            <w:r>
              <w:rPr>
                <w:sz w:val="20"/>
              </w:rPr>
              <w:t xml:space="preserve"> 20 March 2024.</w:t>
            </w:r>
          </w:p>
        </w:tc>
      </w:tr>
      <w:tr w:rsidR="008923F9" w14:paraId="4D828A05" w14:textId="77777777" w:rsidTr="009E6A4B">
        <w:trPr>
          <w:trHeight w:val="458"/>
        </w:trPr>
        <w:tc>
          <w:tcPr>
            <w:tcW w:w="608" w:type="dxa"/>
          </w:tcPr>
          <w:p w14:paraId="0795B541" w14:textId="4EE25266" w:rsidR="008923F9" w:rsidRDefault="008923F9" w:rsidP="009E6A4B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956" w:type="dxa"/>
          </w:tcPr>
          <w:p w14:paraId="5CB0E263" w14:textId="77777777" w:rsidR="008923F9" w:rsidRDefault="008923F9" w:rsidP="008923F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>
              <w:rPr>
                <w:sz w:val="20"/>
              </w:rPr>
              <w:t xml:space="preserve">Bortes, </w:t>
            </w:r>
            <w:r w:rsidRPr="008C7A01">
              <w:rPr>
                <w:sz w:val="20"/>
              </w:rPr>
              <w:t>Mădălina Telea</w:t>
            </w:r>
            <w:r>
              <w:rPr>
                <w:sz w:val="20"/>
              </w:rPr>
              <w:t>. “</w:t>
            </w:r>
            <w:r w:rsidRPr="008C7A01">
              <w:rPr>
                <w:sz w:val="20"/>
              </w:rPr>
              <w:t>Visual Arts Alumnus Linus Borgo '22 in Solo Show at Yossi Milo</w:t>
            </w:r>
            <w:r>
              <w:rPr>
                <w:sz w:val="20"/>
              </w:rPr>
              <w:t xml:space="preserve">” </w:t>
            </w:r>
            <w:r>
              <w:rPr>
                <w:sz w:val="20"/>
                <w:u w:val="single"/>
              </w:rPr>
              <w:t>Columbia University School of the Arts</w:t>
            </w:r>
            <w:r>
              <w:rPr>
                <w:sz w:val="20"/>
              </w:rPr>
              <w:t xml:space="preserve"> 15 December 2023.</w:t>
            </w:r>
          </w:p>
          <w:p w14:paraId="08E9E588" w14:textId="77777777" w:rsidR="008923F9" w:rsidRDefault="008923F9" w:rsidP="008923F9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>
              <w:rPr>
                <w:sz w:val="20"/>
              </w:rPr>
              <w:t xml:space="preserve">Olsen, Annikka. “Artists to Watch This Month: 10 Solo Gallery Exhibitions to See In New York Before the End of the Year” </w:t>
            </w:r>
            <w:r>
              <w:rPr>
                <w:sz w:val="20"/>
                <w:u w:val="single"/>
              </w:rPr>
              <w:t>Artnet</w:t>
            </w:r>
            <w:r>
              <w:rPr>
                <w:sz w:val="20"/>
              </w:rPr>
              <w:t xml:space="preserve"> 12 December 2023.</w:t>
            </w:r>
          </w:p>
          <w:p w14:paraId="101745A9" w14:textId="77777777" w:rsidR="008923F9" w:rsidRPr="003D3225" w:rsidRDefault="008923F9" w:rsidP="008923F9">
            <w:pPr>
              <w:pStyle w:val="TableParagraph"/>
              <w:spacing w:line="225" w:lineRule="exact"/>
              <w:ind w:left="780" w:hanging="630"/>
              <w:rPr>
                <w:sz w:val="20"/>
              </w:rPr>
            </w:pPr>
            <w:r>
              <w:rPr>
                <w:sz w:val="20"/>
              </w:rPr>
              <w:t xml:space="preserve">McBee, Thomas Page. “In Linus Borgo’s New Yok Solo Show, the Painter Reimagines His Origin Story” </w:t>
            </w:r>
            <w:r>
              <w:rPr>
                <w:sz w:val="20"/>
                <w:u w:val="single"/>
              </w:rPr>
              <w:t>T Magazine</w:t>
            </w:r>
            <w:r>
              <w:rPr>
                <w:sz w:val="20"/>
              </w:rPr>
              <w:t xml:space="preserve"> 30 November 2023.</w:t>
            </w:r>
          </w:p>
          <w:p w14:paraId="1557346A" w14:textId="67D82129" w:rsidR="008923F9" w:rsidRDefault="008923F9" w:rsidP="00892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Akers,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Tyler.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“Linus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Borgo”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Gayletter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2023.</w:t>
            </w:r>
          </w:p>
        </w:tc>
      </w:tr>
      <w:tr w:rsidR="008923F9" w14:paraId="53A8A39B" w14:textId="77777777" w:rsidTr="009E6A4B">
        <w:trPr>
          <w:trHeight w:val="458"/>
        </w:trPr>
        <w:tc>
          <w:tcPr>
            <w:tcW w:w="608" w:type="dxa"/>
          </w:tcPr>
          <w:p w14:paraId="51479428" w14:textId="0E4A34A6" w:rsidR="008923F9" w:rsidRDefault="008923F9" w:rsidP="009E6A4B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lastRenderedPageBreak/>
              <w:t>2022</w:t>
            </w:r>
          </w:p>
        </w:tc>
        <w:tc>
          <w:tcPr>
            <w:tcW w:w="7956" w:type="dxa"/>
          </w:tcPr>
          <w:p w14:paraId="4DEE1088" w14:textId="77777777" w:rsidR="008923F9" w:rsidRDefault="008923F9" w:rsidP="008923F9">
            <w:pPr>
              <w:pStyle w:val="TableParagraph"/>
              <w:spacing w:before="18" w:line="235" w:lineRule="auto"/>
              <w:ind w:left="700" w:hanging="562"/>
              <w:rPr>
                <w:sz w:val="20"/>
              </w:rPr>
            </w:pPr>
            <w:r>
              <w:rPr>
                <w:sz w:val="20"/>
              </w:rPr>
              <w:t>Yerebakan, Osman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Artists 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Resilience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Depicting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Intimacy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Public” </w:t>
            </w:r>
            <w:r>
              <w:rPr>
                <w:sz w:val="20"/>
                <w:u w:val="single"/>
              </w:rPr>
              <w:t>Artsy</w:t>
            </w:r>
            <w:r>
              <w:rPr>
                <w:sz w:val="20"/>
              </w:rPr>
              <w:t xml:space="preserve"> 13 June, 2022.</w:t>
            </w:r>
          </w:p>
          <w:p w14:paraId="40FD21B9" w14:textId="77777777" w:rsidR="008923F9" w:rsidRDefault="008923F9" w:rsidP="008923F9">
            <w:pPr>
              <w:pStyle w:val="TableParagraph"/>
              <w:spacing w:before="1"/>
              <w:ind w:left="700" w:hanging="562"/>
              <w:rPr>
                <w:sz w:val="20"/>
              </w:rPr>
            </w:pPr>
            <w:r>
              <w:rPr>
                <w:sz w:val="20"/>
              </w:rPr>
              <w:t>Anania,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Billy.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“Highlights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Columbia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MFA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Exhibition”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Hyperallergic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 May, 2022.</w:t>
            </w:r>
          </w:p>
          <w:p w14:paraId="4A039AC3" w14:textId="77777777" w:rsidR="008923F9" w:rsidRDefault="008923F9" w:rsidP="008923F9">
            <w:pPr>
              <w:pStyle w:val="TableParagraph"/>
              <w:spacing w:before="2"/>
              <w:ind w:left="700" w:hanging="562"/>
              <w:rPr>
                <w:sz w:val="20"/>
              </w:rPr>
            </w:pPr>
            <w:r>
              <w:rPr>
                <w:sz w:val="20"/>
              </w:rPr>
              <w:t>"Exploring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Transidentity: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Discover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Borgo’s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Paintings"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Bowie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Magazine 16 March, 2022.</w:t>
            </w:r>
          </w:p>
          <w:p w14:paraId="420BA43E" w14:textId="0754FB8B" w:rsidR="008923F9" w:rsidRDefault="008923F9" w:rsidP="00892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“Readings.”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Harper’s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Magazine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2022.</w:t>
            </w:r>
          </w:p>
        </w:tc>
      </w:tr>
      <w:tr w:rsidR="008923F9" w14:paraId="3FBDD5C8" w14:textId="77777777" w:rsidTr="009E6A4B">
        <w:trPr>
          <w:trHeight w:val="458"/>
        </w:trPr>
        <w:tc>
          <w:tcPr>
            <w:tcW w:w="608" w:type="dxa"/>
          </w:tcPr>
          <w:p w14:paraId="1533E2AC" w14:textId="0FB0F9F1" w:rsidR="008923F9" w:rsidRDefault="008923F9" w:rsidP="009E6A4B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956" w:type="dxa"/>
          </w:tcPr>
          <w:p w14:paraId="3E324C52" w14:textId="77777777" w:rsidR="008923F9" w:rsidRDefault="008923F9" w:rsidP="008923F9">
            <w:pPr>
              <w:pStyle w:val="TableParagraph"/>
              <w:spacing w:line="227" w:lineRule="exact"/>
              <w:ind w:left="138"/>
              <w:rPr>
                <w:sz w:val="20"/>
              </w:rPr>
            </w:pPr>
            <w:r>
              <w:rPr>
                <w:sz w:val="20"/>
              </w:rPr>
              <w:t>“The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Reproducing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Bodies.”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The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Paris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September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2021.</w:t>
            </w:r>
          </w:p>
          <w:p w14:paraId="028B941D" w14:textId="2AA6CB9E" w:rsidR="008923F9" w:rsidRDefault="008923F9" w:rsidP="00892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Ibrahim,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“Linus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Borgo’s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naturalistic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diaristic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paintings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autobiographical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their core.” </w:t>
            </w:r>
            <w:r>
              <w:rPr>
                <w:sz w:val="20"/>
                <w:u w:val="single"/>
              </w:rPr>
              <w:t>It’s Nice That</w:t>
            </w:r>
            <w:r>
              <w:rPr>
                <w:sz w:val="20"/>
              </w:rPr>
              <w:t xml:space="preserve"> 12 March, 2021.</w:t>
            </w:r>
          </w:p>
        </w:tc>
      </w:tr>
    </w:tbl>
    <w:p w14:paraId="38F42B51" w14:textId="77777777" w:rsidR="009335CB" w:rsidRDefault="009335CB"/>
    <w:sectPr w:rsidR="009335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86B3" w14:textId="77777777" w:rsidR="008923F9" w:rsidRDefault="008923F9" w:rsidP="008923F9">
      <w:r>
        <w:separator/>
      </w:r>
    </w:p>
  </w:endnote>
  <w:endnote w:type="continuationSeparator" w:id="0">
    <w:p w14:paraId="60C0935F" w14:textId="77777777" w:rsidR="008923F9" w:rsidRDefault="008923F9" w:rsidP="0089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3DD0" w14:textId="77777777" w:rsidR="008923F9" w:rsidRDefault="008923F9" w:rsidP="008923F9">
      <w:r>
        <w:separator/>
      </w:r>
    </w:p>
  </w:footnote>
  <w:footnote w:type="continuationSeparator" w:id="0">
    <w:p w14:paraId="13E76F06" w14:textId="77777777" w:rsidR="008923F9" w:rsidRDefault="008923F9" w:rsidP="0089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B723" w14:textId="4F15FC7C" w:rsidR="008923F9" w:rsidRDefault="008923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8412B7" wp14:editId="00F67A81">
          <wp:simplePos x="0" y="0"/>
          <wp:positionH relativeFrom="column">
            <wp:posOffset>-952500</wp:posOffset>
          </wp:positionH>
          <wp:positionV relativeFrom="paragraph">
            <wp:posOffset>-482601</wp:posOffset>
          </wp:positionV>
          <wp:extent cx="7829550" cy="10116515"/>
          <wp:effectExtent l="0" t="0" r="0" b="0"/>
          <wp:wrapNone/>
          <wp:docPr id="1949070035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070035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821" cy="1012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7897"/>
    <w:multiLevelType w:val="multilevel"/>
    <w:tmpl w:val="F9C8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8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F9"/>
    <w:rsid w:val="00082102"/>
    <w:rsid w:val="00083C36"/>
    <w:rsid w:val="00236F4A"/>
    <w:rsid w:val="00377B8B"/>
    <w:rsid w:val="004D7505"/>
    <w:rsid w:val="004F68E7"/>
    <w:rsid w:val="005B73B9"/>
    <w:rsid w:val="00693EF8"/>
    <w:rsid w:val="006A1767"/>
    <w:rsid w:val="00736337"/>
    <w:rsid w:val="007A3072"/>
    <w:rsid w:val="008923F9"/>
    <w:rsid w:val="008A7AF2"/>
    <w:rsid w:val="008E7A01"/>
    <w:rsid w:val="008E7E83"/>
    <w:rsid w:val="00922305"/>
    <w:rsid w:val="009335CB"/>
    <w:rsid w:val="00A42F57"/>
    <w:rsid w:val="00A57B24"/>
    <w:rsid w:val="00B85501"/>
    <w:rsid w:val="00D64862"/>
    <w:rsid w:val="00D80635"/>
    <w:rsid w:val="00DB754F"/>
    <w:rsid w:val="00EA027D"/>
    <w:rsid w:val="00F8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EE9C24"/>
  <w15:chartTrackingRefBased/>
  <w15:docId w15:val="{A2F3839D-09FB-436D-AC56-4838E80B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F9"/>
    <w:pPr>
      <w:widowControl w:val="0"/>
      <w:autoSpaceDE w:val="0"/>
      <w:autoSpaceDN w:val="0"/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3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3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3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3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3F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923F9"/>
    <w:pPr>
      <w:ind w:left="5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92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3F9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892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3F9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 YossiMilo</dc:creator>
  <cp:keywords/>
  <dc:description/>
  <cp:lastModifiedBy>Ron Segev</cp:lastModifiedBy>
  <cp:revision>8</cp:revision>
  <dcterms:created xsi:type="dcterms:W3CDTF">2024-10-08T15:24:00Z</dcterms:created>
  <dcterms:modified xsi:type="dcterms:W3CDTF">2026-07-08T21:26:00Z</dcterms:modified>
</cp:coreProperties>
</file>